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1C" w:rsidRDefault="000E70E6">
      <w:pPr>
        <w:spacing w:line="52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西安</w:t>
      </w:r>
      <w:r>
        <w:rPr>
          <w:rFonts w:ascii="华文中宋" w:eastAsia="华文中宋" w:hAnsi="华文中宋" w:cs="华文中宋" w:hint="eastAsia"/>
          <w:sz w:val="36"/>
          <w:szCs w:val="36"/>
        </w:rPr>
        <w:t>市</w:t>
      </w:r>
      <w:r>
        <w:rPr>
          <w:rFonts w:ascii="华文中宋" w:eastAsia="华文中宋" w:hAnsi="华文中宋" w:cs="华文中宋" w:hint="eastAsia"/>
          <w:sz w:val="36"/>
          <w:szCs w:val="36"/>
        </w:rPr>
        <w:t>国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36"/>
          <w:szCs w:val="36"/>
        </w:rPr>
        <w:t>防动员</w:t>
      </w:r>
      <w:r>
        <w:rPr>
          <w:rFonts w:ascii="华文中宋" w:eastAsia="华文中宋" w:hAnsi="华文中宋" w:cs="华文中宋" w:hint="eastAsia"/>
          <w:sz w:val="36"/>
          <w:szCs w:val="36"/>
        </w:rPr>
        <w:t>办</w:t>
      </w:r>
      <w:r>
        <w:rPr>
          <w:rFonts w:ascii="华文中宋" w:eastAsia="华文中宋" w:hAnsi="华文中宋" w:cs="华文中宋" w:hint="eastAsia"/>
          <w:sz w:val="36"/>
          <w:szCs w:val="36"/>
        </w:rPr>
        <w:t>公室</w:t>
      </w:r>
    </w:p>
    <w:p w:rsidR="00467F1C" w:rsidRDefault="000E70E6">
      <w:pPr>
        <w:spacing w:line="520" w:lineRule="exact"/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2023</w:t>
      </w:r>
      <w:r>
        <w:rPr>
          <w:rFonts w:ascii="华文中宋" w:eastAsia="华文中宋" w:hAnsi="华文中宋" w:cs="华文中宋" w:hint="eastAsia"/>
          <w:sz w:val="36"/>
          <w:szCs w:val="36"/>
        </w:rPr>
        <w:t>年二</w:t>
      </w:r>
      <w:r>
        <w:rPr>
          <w:rFonts w:ascii="华文中宋" w:eastAsia="华文中宋" w:hAnsi="华文中宋" w:cs="华文中宋" w:hint="eastAsia"/>
          <w:sz w:val="36"/>
          <w:szCs w:val="36"/>
        </w:rPr>
        <w:t>季度“双随机</w:t>
      </w:r>
      <w:r>
        <w:rPr>
          <w:rFonts w:ascii="华文中宋" w:eastAsia="华文中宋" w:hAnsi="华文中宋" w:cs="华文中宋" w:hint="eastAsia"/>
          <w:sz w:val="36"/>
          <w:szCs w:val="36"/>
        </w:rPr>
        <w:t>、</w:t>
      </w:r>
      <w:r>
        <w:rPr>
          <w:rFonts w:ascii="华文中宋" w:eastAsia="华文中宋" w:hAnsi="华文中宋" w:cs="华文中宋" w:hint="eastAsia"/>
          <w:sz w:val="36"/>
          <w:szCs w:val="36"/>
        </w:rPr>
        <w:t>一公开”抽查结果公示</w:t>
      </w:r>
      <w:r>
        <w:rPr>
          <w:rFonts w:ascii="华文中宋" w:eastAsia="华文中宋" w:hAnsi="华文中宋" w:cs="华文中宋" w:hint="eastAsia"/>
          <w:sz w:val="36"/>
          <w:szCs w:val="36"/>
        </w:rPr>
        <w:t>表</w:t>
      </w:r>
    </w:p>
    <w:p w:rsidR="00467F1C" w:rsidRDefault="00467F1C">
      <w:pPr>
        <w:spacing w:line="400" w:lineRule="exact"/>
        <w:jc w:val="center"/>
        <w:rPr>
          <w:rFonts w:ascii="华文中宋" w:eastAsia="华文中宋" w:hAnsi="华文中宋" w:cs="华文中宋"/>
          <w:sz w:val="11"/>
          <w:szCs w:val="1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56"/>
        <w:gridCol w:w="2317"/>
        <w:gridCol w:w="3183"/>
        <w:gridCol w:w="2329"/>
        <w:gridCol w:w="1366"/>
        <w:gridCol w:w="3107"/>
      </w:tblGrid>
      <w:tr w:rsidR="00467F1C">
        <w:trPr>
          <w:trHeight w:val="634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抽查事项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抽查企业名称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抽查项目名称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抽查时间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检查结果及处理情况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陕西城际铁路有限公司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西安北至机场城际轨道控制中心项目生产指挥中心大楼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4.7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西安嘉益房地产开发有限公司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铂仁国际中心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4.25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西安中乾置业有限责任公司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欧亚风景二期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4.20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西安首创新开置业有限公司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西安首创国际城八期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5.16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西安龙睿天晖置业有限公司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龙湖•春江天玺（</w:t>
            </w:r>
            <w:r>
              <w:rPr>
                <w:rFonts w:ascii="仿宋" w:eastAsia="仿宋" w:hAnsi="仿宋" w:cs="仿宋" w:hint="eastAsia"/>
                <w:szCs w:val="21"/>
              </w:rPr>
              <w:t>1#-4#</w:t>
            </w:r>
            <w:r>
              <w:rPr>
                <w:rFonts w:ascii="仿宋" w:eastAsia="仿宋" w:hAnsi="仿宋" w:cs="仿宋" w:hint="eastAsia"/>
                <w:szCs w:val="21"/>
              </w:rPr>
              <w:t>楼及地下车库）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5.24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西安中启置业有限公司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长安新城三期</w:t>
            </w:r>
            <w:r>
              <w:rPr>
                <w:rFonts w:ascii="仿宋" w:eastAsia="仿宋" w:hAnsi="仿宋" w:cs="仿宋" w:hint="eastAsia"/>
                <w:szCs w:val="21"/>
              </w:rPr>
              <w:t>8</w:t>
            </w:r>
            <w:r>
              <w:rPr>
                <w:rFonts w:ascii="仿宋" w:eastAsia="仿宋" w:hAnsi="仿宋" w:cs="仿宋" w:hint="eastAsia"/>
                <w:szCs w:val="21"/>
              </w:rPr>
              <w:t>地块</w:t>
            </w:r>
            <w:r>
              <w:rPr>
                <w:rFonts w:ascii="仿宋" w:eastAsia="仿宋" w:hAnsi="仿宋" w:cs="仿宋" w:hint="eastAsia"/>
                <w:szCs w:val="21"/>
              </w:rPr>
              <w:t>A</w:t>
            </w:r>
            <w:r>
              <w:rPr>
                <w:rFonts w:ascii="仿宋" w:eastAsia="仿宋" w:hAnsi="仿宋" w:cs="仿宋" w:hint="eastAsia"/>
                <w:szCs w:val="21"/>
              </w:rPr>
              <w:t>区（万科城·如园）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5.24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陕西捷隆置业有限公司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学府一号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5.30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40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西安雅荷庆隆房地产开发有限公司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八家堡村集体土地上棚户区（城中村）改造</w:t>
            </w:r>
            <w:r>
              <w:rPr>
                <w:rFonts w:ascii="仿宋" w:eastAsia="仿宋" w:hAnsi="仿宋" w:cs="仿宋" w:hint="eastAsia"/>
                <w:szCs w:val="21"/>
              </w:rPr>
              <w:t>DK-3</w:t>
            </w:r>
            <w:r>
              <w:rPr>
                <w:rFonts w:ascii="仿宋" w:eastAsia="仿宋" w:hAnsi="仿宋" w:cs="仿宋" w:hint="eastAsia"/>
                <w:szCs w:val="21"/>
              </w:rPr>
              <w:t>项目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5.30 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存在违法行为，立案处罚</w:t>
            </w:r>
          </w:p>
        </w:tc>
      </w:tr>
      <w:tr w:rsidR="00467F1C">
        <w:trPr>
          <w:trHeight w:val="616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西安北融置业有限公司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北方融城二期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6.7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对全行政区域内人防工程建设情况检查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西安航天城汇智云产业园开发有限公司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智慧经济产业园（云）经济示范园北地块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6.6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紫薇东进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八府庄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4.17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软件新城小学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云水一路与天谷五路十字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4.26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曲江新坐标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南三环与和谐路十字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4.26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未央国际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未央路与凤城七路十字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4.21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中天锦庭二期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新兴路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5.16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水晶卡巴拉北区及地下车库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凤城八路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5.26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26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三迪曲江香颂枫丹二期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五典坡路与西康高速交汇处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5.30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15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紫薇东进</w:t>
            </w:r>
            <w:r>
              <w:rPr>
                <w:rFonts w:ascii="仿宋" w:eastAsia="仿宋" w:hAnsi="仿宋" w:cs="仿宋" w:hint="eastAsia"/>
                <w:szCs w:val="21"/>
              </w:rPr>
              <w:t>DK2-2#-6#</w:t>
            </w:r>
            <w:r>
              <w:rPr>
                <w:rFonts w:ascii="仿宋" w:eastAsia="仿宋" w:hAnsi="仿宋" w:cs="仿宋" w:hint="eastAsia"/>
                <w:szCs w:val="21"/>
              </w:rPr>
              <w:t>人防工程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新城区八府庄北路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6.1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中铁十二局一公司总部大楼及住宅二期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灞桥区祥云路</w:t>
            </w:r>
            <w:r>
              <w:rPr>
                <w:rFonts w:ascii="仿宋" w:eastAsia="仿宋" w:hAnsi="仿宋" w:cs="仿宋" w:hint="eastAsia"/>
                <w:szCs w:val="21"/>
              </w:rPr>
              <w:t>169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6.6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16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保利心语花园三期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浐灞二路月北辰大道东北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6.8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改造地下洗车场所，责令拆除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高新区第五初级中学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纬三十二路与经十六路十字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6.15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占用人防工程堆放杂物</w:t>
            </w:r>
          </w:p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责令整改</w:t>
            </w:r>
          </w:p>
        </w:tc>
      </w:tr>
      <w:tr w:rsidR="00467F1C">
        <w:trPr>
          <w:trHeight w:val="601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国宾中央区一期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丈八北路与科技七路十字东南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6.15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  <w:tr w:rsidR="00467F1C">
        <w:trPr>
          <w:trHeight w:val="680"/>
        </w:trPr>
        <w:tc>
          <w:tcPr>
            <w:tcW w:w="856" w:type="dxa"/>
            <w:tcBorders>
              <w:tl2br w:val="nil"/>
              <w:tr2bl w:val="nil"/>
            </w:tcBorders>
            <w:vAlign w:val="center"/>
          </w:tcPr>
          <w:p w:rsidR="00467F1C" w:rsidRDefault="00467F1C">
            <w:pPr>
              <w:numPr>
                <w:ilvl w:val="0"/>
                <w:numId w:val="1"/>
              </w:num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1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对全行政区域内人防工程维护管理的检查</w:t>
            </w:r>
          </w:p>
        </w:tc>
        <w:tc>
          <w:tcPr>
            <w:tcW w:w="3183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报恩寺街</w:t>
            </w:r>
            <w:r>
              <w:rPr>
                <w:rFonts w:ascii="仿宋" w:eastAsia="仿宋" w:hAnsi="仿宋" w:cs="仿宋" w:hint="eastAsia"/>
                <w:szCs w:val="21"/>
              </w:rPr>
              <w:t>23</w:t>
            </w:r>
            <w:r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  <w:tc>
          <w:tcPr>
            <w:tcW w:w="2329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西安市莲湖区报恩寺街小学新建地下车库教学综合楼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6.15</w:t>
            </w:r>
          </w:p>
        </w:tc>
        <w:tc>
          <w:tcPr>
            <w:tcW w:w="3107" w:type="dxa"/>
            <w:tcBorders>
              <w:tl2br w:val="nil"/>
              <w:tr2bl w:val="nil"/>
            </w:tcBorders>
            <w:vAlign w:val="center"/>
          </w:tcPr>
          <w:p w:rsidR="00467F1C" w:rsidRDefault="000E70E6">
            <w:pPr>
              <w:spacing w:line="22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现场检查情况正常</w:t>
            </w:r>
          </w:p>
        </w:tc>
      </w:tr>
    </w:tbl>
    <w:p w:rsidR="00467F1C" w:rsidRDefault="00467F1C">
      <w:pPr>
        <w:rPr>
          <w:rFonts w:ascii="仿宋" w:eastAsia="仿宋" w:hAnsi="仿宋" w:cs="仿宋"/>
        </w:rPr>
      </w:pPr>
    </w:p>
    <w:sectPr w:rsidR="00467F1C" w:rsidSect="00467F1C">
      <w:pgSz w:w="15840" w:h="12240" w:orient="landscape"/>
      <w:pgMar w:top="1587" w:right="1417" w:bottom="1474" w:left="1417" w:header="720" w:footer="720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0E6" w:rsidRDefault="000E70E6" w:rsidP="00ED71F8">
      <w:r>
        <w:separator/>
      </w:r>
    </w:p>
  </w:endnote>
  <w:endnote w:type="continuationSeparator" w:id="1">
    <w:p w:rsidR="000E70E6" w:rsidRDefault="000E70E6" w:rsidP="00ED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0E6" w:rsidRDefault="000E70E6" w:rsidP="00ED71F8">
      <w:r>
        <w:separator/>
      </w:r>
    </w:p>
  </w:footnote>
  <w:footnote w:type="continuationSeparator" w:id="1">
    <w:p w:rsidR="000E70E6" w:rsidRDefault="000E70E6" w:rsidP="00ED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1CA6"/>
    <w:multiLevelType w:val="singleLevel"/>
    <w:tmpl w:val="2F621CA6"/>
    <w:lvl w:ilvl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ascii="宋体" w:eastAsia="宋体" w:hAnsi="宋体" w:cs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JiNjIxYjA5YTYzNTgyMWZhYTVjYzcxNjljMDQ2YzUifQ=="/>
  </w:docVars>
  <w:rsids>
    <w:rsidRoot w:val="00467F1C"/>
    <w:rsid w:val="000E70E6"/>
    <w:rsid w:val="002E6413"/>
    <w:rsid w:val="00467F1C"/>
    <w:rsid w:val="00ED71F8"/>
    <w:rsid w:val="0200793B"/>
    <w:rsid w:val="035903B5"/>
    <w:rsid w:val="05280F76"/>
    <w:rsid w:val="06F40898"/>
    <w:rsid w:val="07D16002"/>
    <w:rsid w:val="082E68F1"/>
    <w:rsid w:val="08397703"/>
    <w:rsid w:val="0849663C"/>
    <w:rsid w:val="09353BD7"/>
    <w:rsid w:val="0A1026E6"/>
    <w:rsid w:val="0A73514E"/>
    <w:rsid w:val="0C4B4C0A"/>
    <w:rsid w:val="0D4479D1"/>
    <w:rsid w:val="0E4E34C9"/>
    <w:rsid w:val="0F3D3F7D"/>
    <w:rsid w:val="10282537"/>
    <w:rsid w:val="11916802"/>
    <w:rsid w:val="1279351E"/>
    <w:rsid w:val="14DE7BE2"/>
    <w:rsid w:val="16213209"/>
    <w:rsid w:val="17834086"/>
    <w:rsid w:val="19A41FCE"/>
    <w:rsid w:val="1A851E34"/>
    <w:rsid w:val="1C202C5C"/>
    <w:rsid w:val="1DF63C75"/>
    <w:rsid w:val="1EEA12FF"/>
    <w:rsid w:val="1F086D63"/>
    <w:rsid w:val="203224A7"/>
    <w:rsid w:val="20AF2801"/>
    <w:rsid w:val="21414886"/>
    <w:rsid w:val="21B207FA"/>
    <w:rsid w:val="21D203A8"/>
    <w:rsid w:val="22A87507"/>
    <w:rsid w:val="246F4781"/>
    <w:rsid w:val="24764035"/>
    <w:rsid w:val="282D2989"/>
    <w:rsid w:val="287E4F92"/>
    <w:rsid w:val="28DE1ED5"/>
    <w:rsid w:val="296028EA"/>
    <w:rsid w:val="2BC43604"/>
    <w:rsid w:val="2C4958B7"/>
    <w:rsid w:val="2CD8628F"/>
    <w:rsid w:val="2D513C5E"/>
    <w:rsid w:val="2E3D769E"/>
    <w:rsid w:val="3029612C"/>
    <w:rsid w:val="305E56A9"/>
    <w:rsid w:val="30A13F14"/>
    <w:rsid w:val="30F34A9D"/>
    <w:rsid w:val="310D3357"/>
    <w:rsid w:val="31B859B9"/>
    <w:rsid w:val="31FB7654"/>
    <w:rsid w:val="32A37273"/>
    <w:rsid w:val="336640C7"/>
    <w:rsid w:val="34B55F89"/>
    <w:rsid w:val="3538471B"/>
    <w:rsid w:val="35DA410B"/>
    <w:rsid w:val="365437D6"/>
    <w:rsid w:val="37272C99"/>
    <w:rsid w:val="37E46BD5"/>
    <w:rsid w:val="386046B4"/>
    <w:rsid w:val="39990AF4"/>
    <w:rsid w:val="3A8F74D3"/>
    <w:rsid w:val="3BA725FA"/>
    <w:rsid w:val="3BD50F16"/>
    <w:rsid w:val="3D4225DB"/>
    <w:rsid w:val="3D516CC2"/>
    <w:rsid w:val="3DD11BB1"/>
    <w:rsid w:val="3F19736B"/>
    <w:rsid w:val="3F4F7231"/>
    <w:rsid w:val="3FBB48C6"/>
    <w:rsid w:val="415E19AD"/>
    <w:rsid w:val="41B96BE3"/>
    <w:rsid w:val="41DE664A"/>
    <w:rsid w:val="45AB0731"/>
    <w:rsid w:val="47DE55F6"/>
    <w:rsid w:val="4A050C18"/>
    <w:rsid w:val="4B977F95"/>
    <w:rsid w:val="4DF47921"/>
    <w:rsid w:val="4E257ADB"/>
    <w:rsid w:val="4F532425"/>
    <w:rsid w:val="50451D9B"/>
    <w:rsid w:val="507C3BFE"/>
    <w:rsid w:val="513B7615"/>
    <w:rsid w:val="52734B8D"/>
    <w:rsid w:val="531972A9"/>
    <w:rsid w:val="53542C10"/>
    <w:rsid w:val="550D249D"/>
    <w:rsid w:val="55230AEC"/>
    <w:rsid w:val="556E620B"/>
    <w:rsid w:val="5632548A"/>
    <w:rsid w:val="57B343A9"/>
    <w:rsid w:val="57E10AEE"/>
    <w:rsid w:val="58322102"/>
    <w:rsid w:val="589F0489"/>
    <w:rsid w:val="595E6596"/>
    <w:rsid w:val="59A4462D"/>
    <w:rsid w:val="59A65848"/>
    <w:rsid w:val="5B4F43E9"/>
    <w:rsid w:val="5D086F45"/>
    <w:rsid w:val="5D0D29BE"/>
    <w:rsid w:val="5D814602"/>
    <w:rsid w:val="610C68D8"/>
    <w:rsid w:val="67DD7E62"/>
    <w:rsid w:val="67F26828"/>
    <w:rsid w:val="67F83159"/>
    <w:rsid w:val="685C6397"/>
    <w:rsid w:val="6A1011E7"/>
    <w:rsid w:val="6BEC5C84"/>
    <w:rsid w:val="6D875E3C"/>
    <w:rsid w:val="6F100DAF"/>
    <w:rsid w:val="721B0A67"/>
    <w:rsid w:val="728C1627"/>
    <w:rsid w:val="735F4F8D"/>
    <w:rsid w:val="768A2321"/>
    <w:rsid w:val="785E3A65"/>
    <w:rsid w:val="78AF606F"/>
    <w:rsid w:val="78DF4BA6"/>
    <w:rsid w:val="78F16688"/>
    <w:rsid w:val="7DB3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F1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F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rsid w:val="00467F1C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467F1C"/>
    <w:rPr>
      <w:rFonts w:ascii="仿宋" w:eastAsia="仿宋" w:hAnsi="仿宋" w:cs="仿宋" w:hint="eastAsia"/>
      <w:color w:val="000000"/>
      <w:sz w:val="18"/>
      <w:szCs w:val="18"/>
      <w:u w:val="none"/>
    </w:rPr>
  </w:style>
  <w:style w:type="paragraph" w:styleId="a4">
    <w:name w:val="header"/>
    <w:basedOn w:val="a"/>
    <w:link w:val="Char"/>
    <w:rsid w:val="00ED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D71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D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D71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Company>Organization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3</cp:revision>
  <dcterms:created xsi:type="dcterms:W3CDTF">2021-02-10T02:17:00Z</dcterms:created>
  <dcterms:modified xsi:type="dcterms:W3CDTF">2023-10-27T02:53:00Z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C028C751EA9342848960CD8399230031</vt:lpwstr>
  </property>
</Properties>
</file>